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2D" w:rsidRPr="003E6B2D" w:rsidRDefault="003E6B2D" w:rsidP="003E6B2D">
      <w:pPr>
        <w:jc w:val="both"/>
        <w:rPr>
          <w:b/>
        </w:rPr>
      </w:pPr>
      <w:r w:rsidRPr="003E6B2D">
        <w:rPr>
          <w:b/>
        </w:rPr>
        <w:t>Pytanie 1.</w:t>
      </w:r>
    </w:p>
    <w:p w:rsidR="00721F43" w:rsidRDefault="00721F43" w:rsidP="003E6B2D">
      <w:pPr>
        <w:jc w:val="both"/>
      </w:pPr>
      <w:r>
        <w:t xml:space="preserve">W świetle z art. 36a </w:t>
      </w:r>
      <w:r>
        <w:rPr>
          <w:i/>
        </w:rPr>
        <w:t>Ustawy Prawo budowlane</w:t>
      </w:r>
      <w:r>
        <w:t xml:space="preserve"> zmiana polegająca na zamianie elementów betonowych prefabrykowanych na elementy betonowe wykonywane na budowie, przy zachowaniu tych samych wymiarów elementów i układu ich zbrojenia, stanowi nieistotne odstąpienie.</w:t>
      </w:r>
    </w:p>
    <w:p w:rsidR="003E6B2D" w:rsidRDefault="00721F43" w:rsidP="003E6B2D">
      <w:pPr>
        <w:jc w:val="both"/>
      </w:pPr>
      <w:r>
        <w:t>Czy w związku z powyższym projektant zakwalifikuje w/w zmianę jako nieistotne odstąpienie (co wykluczy konieczność dokonania zmiany decyzji pozwolenia na budowę/zgłoszenia robót budowlanych)</w:t>
      </w:r>
      <w:r w:rsidR="003E6B2D">
        <w:t>?</w:t>
      </w:r>
    </w:p>
    <w:p w:rsidR="003E6B2D" w:rsidRPr="003E6B2D" w:rsidRDefault="003E6B2D" w:rsidP="003E6B2D">
      <w:pPr>
        <w:jc w:val="both"/>
        <w:rPr>
          <w:b/>
        </w:rPr>
      </w:pPr>
      <w:r w:rsidRPr="003E6B2D">
        <w:rPr>
          <w:b/>
        </w:rPr>
        <w:t>Odpowiedź 1.</w:t>
      </w:r>
      <w:bookmarkStart w:id="0" w:name="_GoBack"/>
      <w:bookmarkEnd w:id="0"/>
    </w:p>
    <w:p w:rsidR="00721F43" w:rsidRDefault="00FC4763" w:rsidP="003E6B2D">
      <w:pPr>
        <w:jc w:val="both"/>
      </w:pPr>
      <w:r>
        <w:t>D</w:t>
      </w:r>
      <w:r w:rsidR="00A709AF">
        <w:t>ecyzja co do uznania zmiany za istotną lub nieistotną należy do Projektanta, a nie do Zamawiającego. Zamawiający podtrzymuje swoje stanowisko w kwestii wymogu opracowania dokumentacji zamiennej – warsztatowej w zakresie technologii wykonania, dla proponowanych zmian i konieczność uzyskania akceptacji przez Projektanta.</w:t>
      </w:r>
    </w:p>
    <w:sectPr w:rsidR="007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2D"/>
    <w:rsid w:val="001607D5"/>
    <w:rsid w:val="003910BC"/>
    <w:rsid w:val="003E6B2D"/>
    <w:rsid w:val="005E792E"/>
    <w:rsid w:val="00603AF4"/>
    <w:rsid w:val="006954EE"/>
    <w:rsid w:val="00721F43"/>
    <w:rsid w:val="008841BD"/>
    <w:rsid w:val="00A709AF"/>
    <w:rsid w:val="00C8624F"/>
    <w:rsid w:val="00FC4763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2D4C-AF5F-4647-81E7-8F8FF87C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Joanna</cp:lastModifiedBy>
  <cp:revision>3</cp:revision>
  <dcterms:created xsi:type="dcterms:W3CDTF">2017-03-24T09:13:00Z</dcterms:created>
  <dcterms:modified xsi:type="dcterms:W3CDTF">2017-03-24T09:45:00Z</dcterms:modified>
</cp:coreProperties>
</file>